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0D" w:rsidRDefault="00F279DA" w:rsidP="00B17A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124575" cy="842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AB5">
        <w:rPr>
          <w:rFonts w:ascii="Times New Roman" w:hAnsi="Times New Roman"/>
          <w:sz w:val="24"/>
          <w:szCs w:val="24"/>
          <w:lang/>
        </w:rPr>
        <w:t xml:space="preserve"> </w:t>
      </w:r>
      <w:r w:rsidR="0018740D">
        <w:rPr>
          <w:rFonts w:ascii="Times New Roman" w:hAnsi="Times New Roman"/>
          <w:sz w:val="24"/>
          <w:szCs w:val="24"/>
          <w:lang/>
        </w:rPr>
        <w:t>списки учащихся на всех четных страницах (с. 8–32);</w:t>
      </w:r>
    </w:p>
    <w:p w:rsidR="0018740D" w:rsidRDefault="0018740D" w:rsidP="008D01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сведения о занятости обучающихся во внеурочное время по полугодиям (на основании классных журналов) (с. 34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/>
        </w:rPr>
        <w:t xml:space="preserve"> 37);</w:t>
      </w:r>
    </w:p>
    <w:p w:rsidR="0018740D" w:rsidRDefault="0018740D" w:rsidP="008D01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сведения о родителях (законных представителях) обучающихся (с. 38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/>
        </w:rPr>
        <w:t>39).</w:t>
      </w:r>
    </w:p>
    <w:p w:rsidR="0018740D" w:rsidRDefault="0018740D" w:rsidP="008D01A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  <w:lang/>
        </w:rPr>
        <w:t xml:space="preserve"> отмечает посещаемость обучающимися группы продленного дня на четных страницах журнала (с. 8–32).</w:t>
      </w:r>
    </w:p>
    <w:p w:rsidR="0018740D" w:rsidRDefault="0018740D" w:rsidP="008D01A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  <w:lang/>
        </w:rPr>
        <w:t xml:space="preserve"> записывает информацию о проведении воспитательных мероприятий (дату проведения, содержание работы, продолжительность) и ставит свою подпись на нечетных страницах журнала (с. 9 –33).</w:t>
      </w:r>
    </w:p>
    <w:p w:rsidR="0018740D" w:rsidRDefault="0018740D" w:rsidP="008D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18740D" w:rsidRPr="0018740D" w:rsidRDefault="0018740D" w:rsidP="008D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740D">
        <w:rPr>
          <w:rFonts w:ascii="Times New Roman" w:hAnsi="Times New Roman"/>
          <w:b/>
          <w:bCs/>
          <w:i/>
          <w:sz w:val="28"/>
          <w:szCs w:val="28"/>
        </w:rPr>
        <w:t>3. Обязанности руководителей кружков</w:t>
      </w:r>
    </w:p>
    <w:p w:rsidR="0018740D" w:rsidRDefault="0018740D" w:rsidP="008D01A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3.1. Руководитель кружка обязан записывать информацию о проводимых за счет развивающих часов ГПД кружковых занятиях (с указанием содержания работы и количества часов) и ставить свою подпись на нечетных страницах журнала (с. 9–33).</w:t>
      </w:r>
    </w:p>
    <w:p w:rsidR="0018740D" w:rsidRDefault="0018740D" w:rsidP="008D01A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/>
        </w:rPr>
      </w:pPr>
    </w:p>
    <w:p w:rsidR="0018740D" w:rsidRDefault="0018740D" w:rsidP="008D01A0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Примечания:</w:t>
      </w:r>
    </w:p>
    <w:p w:rsidR="0018740D" w:rsidRDefault="0018740D" w:rsidP="008D01A0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При заполнении сведений об учащихся и их родителях (законных представителях) следует руководствоваться Федеральным законом «О персональных данных» и школьным Положением о работе с персональными данными учащихся и работников.</w:t>
      </w:r>
    </w:p>
    <w:sectPr w:rsidR="001874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B7A4"/>
    <w:multiLevelType w:val="multilevel"/>
    <w:tmpl w:val="416E82B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740D"/>
    <w:rsid w:val="00173C61"/>
    <w:rsid w:val="0018740D"/>
    <w:rsid w:val="003A630E"/>
    <w:rsid w:val="004F7737"/>
    <w:rsid w:val="00585716"/>
    <w:rsid w:val="007B12B9"/>
    <w:rsid w:val="008D01A0"/>
    <w:rsid w:val="00AC42AD"/>
    <w:rsid w:val="00B17AB5"/>
    <w:rsid w:val="00F2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2018-09-02T05:37:00Z</dcterms:created>
  <dcterms:modified xsi:type="dcterms:W3CDTF">2018-09-02T05:37:00Z</dcterms:modified>
</cp:coreProperties>
</file>